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CA" w:rsidRPr="00E30948" w:rsidRDefault="000747CA" w:rsidP="000747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200"/>
        <w:jc w:val="both"/>
        <w:outlineLvl w:val="0"/>
        <w:rPr>
          <w:rFonts w:eastAsia="Times New Roman"/>
          <w:b/>
          <w:bCs/>
          <w:caps/>
          <w:color w:val="FF0000"/>
          <w:kern w:val="36"/>
          <w:szCs w:val="28"/>
          <w:lang w:eastAsia="ru-RU"/>
        </w:rPr>
      </w:pPr>
      <w:r w:rsidRPr="00B76ED7">
        <w:rPr>
          <w:rFonts w:eastAsia="Times New Roman"/>
          <w:b/>
          <w:bCs/>
          <w:caps/>
          <w:color w:val="FF0000"/>
          <w:kern w:val="36"/>
          <w:szCs w:val="28"/>
          <w:lang w:eastAsia="ru-RU"/>
        </w:rPr>
        <w:t>ЕЖЕМЕСЯЧНАЯ ДЕНЕЖНАЯ ВЫПЛАТА ПРИ РОЖДЕНИИ (УСЫНОВЛЕНИИ) ТРЕТЬЕГО РЕБЕНКА И (ИЛИ) ПОСЛЕДУ</w:t>
      </w:r>
      <w:r w:rsidRPr="00B76ED7">
        <w:rPr>
          <w:rFonts w:eastAsia="Times New Roman"/>
          <w:b/>
          <w:bCs/>
          <w:caps/>
          <w:color w:val="FF0000"/>
          <w:kern w:val="36"/>
          <w:szCs w:val="28"/>
          <w:lang w:eastAsia="ru-RU"/>
        </w:rPr>
        <w:t>Ю</w:t>
      </w:r>
      <w:r w:rsidRPr="00B76ED7">
        <w:rPr>
          <w:rFonts w:eastAsia="Times New Roman"/>
          <w:b/>
          <w:bCs/>
          <w:caps/>
          <w:color w:val="FF0000"/>
          <w:kern w:val="36"/>
          <w:szCs w:val="28"/>
          <w:lang w:eastAsia="ru-RU"/>
        </w:rPr>
        <w:t>ЩИХ ДЕТЕЙ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rStyle w:val="a3"/>
          <w:color w:val="000000"/>
          <w:sz w:val="28"/>
          <w:szCs w:val="28"/>
          <w:shd w:val="clear" w:color="auto" w:fill="F0F8FF"/>
        </w:rPr>
        <w:t>Выплата предоставляется: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Женщине, родившей (усыновившей) третьего ребенка (граждане Российской Федер</w:t>
      </w:r>
      <w:r w:rsidRPr="00E30948">
        <w:rPr>
          <w:color w:val="000000"/>
          <w:sz w:val="28"/>
          <w:szCs w:val="28"/>
        </w:rPr>
        <w:t>а</w:t>
      </w:r>
      <w:r w:rsidRPr="00E30948">
        <w:rPr>
          <w:color w:val="000000"/>
          <w:sz w:val="28"/>
          <w:szCs w:val="28"/>
        </w:rPr>
        <w:t>ции, постоянно проживающие на территории Красноярского края)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sz w:val="28"/>
          <w:szCs w:val="28"/>
        </w:rPr>
      </w:pPr>
      <w:r w:rsidRPr="00E30948">
        <w:rPr>
          <w:rStyle w:val="a3"/>
          <w:color w:val="000000"/>
          <w:sz w:val="28"/>
          <w:szCs w:val="28"/>
          <w:shd w:val="clear" w:color="auto" w:fill="F0F8FF"/>
        </w:rPr>
        <w:t>Необходимые документы: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sz w:val="28"/>
          <w:szCs w:val="28"/>
        </w:rPr>
      </w:pPr>
      <w:r w:rsidRPr="00E30948">
        <w:rPr>
          <w:color w:val="000000"/>
          <w:sz w:val="28"/>
          <w:szCs w:val="28"/>
        </w:rPr>
        <w:t>Заявление о назначении ежемесячной денежной выплаты при рождении (усыновлении) третьего ребенка</w:t>
      </w:r>
      <w:r>
        <w:rPr>
          <w:color w:val="000000"/>
          <w:sz w:val="28"/>
          <w:szCs w:val="28"/>
        </w:rPr>
        <w:t>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Паспорт (копия) гражданина Российской Федерации заявителя или иного документа, удо</w:t>
      </w:r>
      <w:r>
        <w:rPr>
          <w:color w:val="000000"/>
          <w:sz w:val="28"/>
          <w:szCs w:val="28"/>
        </w:rPr>
        <w:t>стоверяющего личность заявителя;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Документ о месте жительства заявителя н</w:t>
      </w:r>
      <w:r>
        <w:rPr>
          <w:color w:val="000000"/>
          <w:sz w:val="28"/>
          <w:szCs w:val="28"/>
        </w:rPr>
        <w:t>а территории Красноярского края;</w:t>
      </w:r>
    </w:p>
    <w:p w:rsidR="000747CA" w:rsidRPr="00E30948" w:rsidRDefault="000747CA" w:rsidP="000747CA">
      <w:pPr>
        <w:pStyle w:val="a4"/>
        <w:shd w:val="clear" w:color="auto" w:fill="FFFFFF"/>
        <w:ind w:left="142"/>
        <w:jc w:val="both"/>
        <w:rPr>
          <w:sz w:val="28"/>
          <w:szCs w:val="28"/>
        </w:rPr>
      </w:pPr>
      <w:r w:rsidRPr="00E30948">
        <w:rPr>
          <w:color w:val="000000"/>
          <w:sz w:val="28"/>
          <w:szCs w:val="28"/>
        </w:rPr>
        <w:t>Копия решения суда об установлении факта проживания заявителя</w:t>
      </w:r>
      <w:r w:rsidRPr="00E30948">
        <w:rPr>
          <w:color w:val="000000"/>
          <w:sz w:val="28"/>
          <w:szCs w:val="28"/>
        </w:rPr>
        <w:br/>
        <w:t>на территории Красноярского края - в случае, если заявитель не зарегистрирован по месту жительства н</w:t>
      </w:r>
      <w:r>
        <w:rPr>
          <w:color w:val="000000"/>
          <w:sz w:val="28"/>
          <w:szCs w:val="28"/>
        </w:rPr>
        <w:t>а территории Красноярского края;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и свидетельств о рождении детей;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sz w:val="28"/>
          <w:szCs w:val="28"/>
        </w:rPr>
      </w:pPr>
      <w:r w:rsidRPr="00E30948">
        <w:rPr>
          <w:color w:val="000000"/>
          <w:sz w:val="28"/>
          <w:szCs w:val="28"/>
        </w:rPr>
        <w:t>Документы, подтверждающие доходы членов семьи за 3 последних календарных мес</w:t>
      </w:r>
      <w:r w:rsidRPr="00E30948">
        <w:rPr>
          <w:color w:val="000000"/>
          <w:sz w:val="28"/>
          <w:szCs w:val="28"/>
        </w:rPr>
        <w:t>я</w:t>
      </w:r>
      <w:r w:rsidRPr="00E30948">
        <w:rPr>
          <w:color w:val="000000"/>
          <w:sz w:val="28"/>
          <w:szCs w:val="28"/>
        </w:rPr>
        <w:t>ца, предшес</w:t>
      </w:r>
      <w:r>
        <w:rPr>
          <w:color w:val="000000"/>
          <w:sz w:val="28"/>
          <w:szCs w:val="28"/>
        </w:rPr>
        <w:t>твующих месяцу подачи заявления;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sz w:val="28"/>
          <w:szCs w:val="28"/>
        </w:rPr>
      </w:pPr>
      <w:r w:rsidRPr="00E30948">
        <w:rPr>
          <w:color w:val="000000"/>
          <w:sz w:val="28"/>
          <w:szCs w:val="28"/>
        </w:rPr>
        <w:t>Копия св</w:t>
      </w:r>
      <w:r>
        <w:rPr>
          <w:color w:val="000000"/>
          <w:sz w:val="28"/>
          <w:szCs w:val="28"/>
        </w:rPr>
        <w:t>идетельства о расторжении брака;</w:t>
      </w: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Копия свидетельства о смерти родителя;</w:t>
      </w:r>
    </w:p>
    <w:p w:rsidR="000747CA" w:rsidRPr="00E30948" w:rsidRDefault="000747CA" w:rsidP="000747CA">
      <w:pPr>
        <w:ind w:left="142"/>
        <w:rPr>
          <w:szCs w:val="28"/>
        </w:rPr>
      </w:pPr>
    </w:p>
    <w:p w:rsidR="000747CA" w:rsidRPr="00E30948" w:rsidRDefault="000747CA" w:rsidP="000747CA">
      <w:pPr>
        <w:pStyle w:val="a4"/>
        <w:shd w:val="clear" w:color="auto" w:fill="FFFFFF"/>
        <w:ind w:left="142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Справка об отбывании родителем наказания в виде лишения свободы, выданная соо</w:t>
      </w:r>
      <w:r w:rsidRPr="00E30948">
        <w:rPr>
          <w:color w:val="000000"/>
          <w:sz w:val="28"/>
          <w:szCs w:val="28"/>
        </w:rPr>
        <w:t>т</w:t>
      </w:r>
      <w:r w:rsidRPr="00E30948">
        <w:rPr>
          <w:color w:val="000000"/>
          <w:sz w:val="28"/>
          <w:szCs w:val="28"/>
        </w:rPr>
        <w:t>ветствующим учреждением, в котором он находится.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rStyle w:val="a3"/>
          <w:color w:val="000000"/>
          <w:sz w:val="28"/>
          <w:szCs w:val="28"/>
          <w:shd w:val="clear" w:color="auto" w:fill="F0F8FF"/>
        </w:rPr>
        <w:t>Право на получение ежемесячной выплаты возникает при рождении третьего и (или) последующего ребенка (детей) в случае: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 xml:space="preserve">1. третий (и) или последующий (родной, усыновленный) ребенок рожден </w:t>
      </w:r>
      <w:proofErr w:type="gramStart"/>
      <w:r w:rsidRPr="00E30948">
        <w:rPr>
          <w:color w:val="000000"/>
          <w:sz w:val="28"/>
          <w:szCs w:val="28"/>
        </w:rPr>
        <w:t>начиная с 1 я</w:t>
      </w:r>
      <w:r w:rsidRPr="00E30948">
        <w:rPr>
          <w:color w:val="000000"/>
          <w:sz w:val="28"/>
          <w:szCs w:val="28"/>
        </w:rPr>
        <w:t>н</w:t>
      </w:r>
      <w:r w:rsidRPr="00E30948">
        <w:rPr>
          <w:color w:val="000000"/>
          <w:sz w:val="28"/>
          <w:szCs w:val="28"/>
        </w:rPr>
        <w:t>варя 2020 года и является</w:t>
      </w:r>
      <w:proofErr w:type="gramEnd"/>
      <w:r w:rsidRPr="00E30948">
        <w:rPr>
          <w:color w:val="000000"/>
          <w:sz w:val="28"/>
          <w:szCs w:val="28"/>
        </w:rPr>
        <w:t xml:space="preserve"> гражданином Российской Федерации,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2. регистрация рождения ребенка осуществлена в органе записей актов гражданского с</w:t>
      </w:r>
      <w:r w:rsidRPr="00E30948">
        <w:rPr>
          <w:color w:val="000000"/>
          <w:sz w:val="28"/>
          <w:szCs w:val="28"/>
        </w:rPr>
        <w:t>о</w:t>
      </w:r>
      <w:r w:rsidRPr="00E30948">
        <w:rPr>
          <w:color w:val="000000"/>
          <w:sz w:val="28"/>
          <w:szCs w:val="28"/>
        </w:rPr>
        <w:t>стояния, образованном на территории Красноярского края,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lastRenderedPageBreak/>
        <w:t>3. размер среднедушевого дохода семьи не превышает двукратную величину прожито</w:t>
      </w:r>
      <w:r w:rsidRPr="00E30948">
        <w:rPr>
          <w:color w:val="000000"/>
          <w:sz w:val="28"/>
          <w:szCs w:val="28"/>
        </w:rPr>
        <w:t>ч</w:t>
      </w:r>
      <w:r w:rsidRPr="00E30948">
        <w:rPr>
          <w:color w:val="000000"/>
          <w:sz w:val="28"/>
          <w:szCs w:val="28"/>
        </w:rPr>
        <w:t>ного минимума трудоспособного населения, установленную по соответствующей группе территорий Красноярского края за второй квартал года, предшествующего году обращ</w:t>
      </w:r>
      <w:r w:rsidRPr="00E30948">
        <w:rPr>
          <w:color w:val="000000"/>
          <w:sz w:val="28"/>
          <w:szCs w:val="28"/>
        </w:rPr>
        <w:t>е</w:t>
      </w:r>
      <w:r w:rsidRPr="00E30948">
        <w:rPr>
          <w:color w:val="000000"/>
          <w:sz w:val="28"/>
          <w:szCs w:val="28"/>
        </w:rPr>
        <w:t>ния за назначением ежемесячной выплаты.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 xml:space="preserve">Ежемесячная выплата </w:t>
      </w:r>
      <w:proofErr w:type="gramStart"/>
      <w:r w:rsidRPr="00E30948">
        <w:rPr>
          <w:color w:val="000000"/>
          <w:sz w:val="28"/>
          <w:szCs w:val="28"/>
        </w:rPr>
        <w:t>назначается и выплачивается</w:t>
      </w:r>
      <w:proofErr w:type="gramEnd"/>
      <w:r w:rsidRPr="00E30948">
        <w:rPr>
          <w:color w:val="000000"/>
          <w:sz w:val="28"/>
          <w:szCs w:val="28"/>
        </w:rPr>
        <w:t xml:space="preserve"> в размере величины прожиточного минимума для детей, установленной по соответствующей группе территорий Красноя</w:t>
      </w:r>
      <w:r w:rsidRPr="00E30948">
        <w:rPr>
          <w:color w:val="000000"/>
          <w:sz w:val="28"/>
          <w:szCs w:val="28"/>
        </w:rPr>
        <w:t>р</w:t>
      </w:r>
      <w:r w:rsidRPr="00E30948">
        <w:rPr>
          <w:color w:val="000000"/>
          <w:sz w:val="28"/>
          <w:szCs w:val="28"/>
        </w:rPr>
        <w:t>ского края за второй квартал года, предшествующего году обращения за назначением ежемесячной выплаты.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При одновременном рождении двух и более детей, с рождением которых возникло право на ежемесячную выплату, размер ежемесячной выплаты суммируется.</w:t>
      </w:r>
    </w:p>
    <w:p w:rsidR="000747CA" w:rsidRPr="00E30948" w:rsidRDefault="000747CA" w:rsidP="000747CA">
      <w:pPr>
        <w:pStyle w:val="rteindent1"/>
        <w:shd w:val="clear" w:color="auto" w:fill="FFFFFF"/>
        <w:rPr>
          <w:color w:val="000000"/>
          <w:sz w:val="28"/>
          <w:szCs w:val="28"/>
        </w:rPr>
      </w:pPr>
      <w:r w:rsidRPr="00E30948">
        <w:rPr>
          <w:color w:val="000000"/>
          <w:sz w:val="28"/>
          <w:szCs w:val="28"/>
        </w:rPr>
        <w:t>Ежемесячная выплата назначается со дня рождения ребенка, с рождением которого во</w:t>
      </w:r>
      <w:r w:rsidRPr="00E30948">
        <w:rPr>
          <w:color w:val="000000"/>
          <w:sz w:val="28"/>
          <w:szCs w:val="28"/>
        </w:rPr>
        <w:t>з</w:t>
      </w:r>
      <w:r w:rsidRPr="00E30948">
        <w:rPr>
          <w:color w:val="000000"/>
          <w:sz w:val="28"/>
          <w:szCs w:val="28"/>
        </w:rPr>
        <w:t>никло право на ежемесячную выплату, если обращение за ее назначением последовало не позднее шести месяцев со дня рождения ребенка. В остальных случаях ежемесячная выплата назначается со дня обращения за ее назначением.</w:t>
      </w:r>
    </w:p>
    <w:p w:rsidR="000747CA" w:rsidRDefault="000747CA" w:rsidP="000747CA">
      <w:pPr>
        <w:pStyle w:val="rteindent1"/>
        <w:shd w:val="clear" w:color="auto" w:fill="FFFFFF"/>
        <w:rPr>
          <w:sz w:val="28"/>
          <w:szCs w:val="28"/>
        </w:rPr>
      </w:pPr>
      <w:r w:rsidRPr="00E30948">
        <w:rPr>
          <w:sz w:val="28"/>
          <w:szCs w:val="28"/>
        </w:rPr>
        <w:t>Решение о назначении (отказе в назначении) ежемесячной выплаты принимается упо</w:t>
      </w:r>
      <w:r w:rsidRPr="00E30948">
        <w:rPr>
          <w:sz w:val="28"/>
          <w:szCs w:val="28"/>
        </w:rPr>
        <w:t>л</w:t>
      </w:r>
      <w:r w:rsidRPr="00E30948">
        <w:rPr>
          <w:sz w:val="28"/>
          <w:szCs w:val="28"/>
        </w:rPr>
        <w:t>номоченным учреждением в течение 10 рабочих дней со дня регистрации заявления с приложенными к нему документами уполномоченным учреждением.</w:t>
      </w:r>
    </w:p>
    <w:p w:rsidR="000747CA" w:rsidRPr="00E30948" w:rsidRDefault="000747CA" w:rsidP="000747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E30948">
        <w:rPr>
          <w:rFonts w:eastAsia="Times New Roman"/>
          <w:b/>
          <w:bCs/>
          <w:szCs w:val="28"/>
          <w:shd w:val="clear" w:color="auto" w:fill="F0F8FF"/>
          <w:lang w:eastAsia="ru-RU"/>
        </w:rPr>
        <w:t>Законодательство:</w:t>
      </w:r>
    </w:p>
    <w:p w:rsidR="000747CA" w:rsidRPr="00E30948" w:rsidRDefault="000747CA" w:rsidP="000747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hyperlink r:id="rId5" w:history="1">
        <w:r w:rsidRPr="00E30948">
          <w:rPr>
            <w:rFonts w:eastAsia="Times New Roman"/>
            <w:szCs w:val="28"/>
            <w:u w:val="single"/>
            <w:lang w:eastAsia="ru-RU"/>
          </w:rPr>
          <w:t>Государственная программа Красноярского края «Развитие системы социальной по</w:t>
        </w:r>
        <w:r w:rsidRPr="00E30948">
          <w:rPr>
            <w:rFonts w:eastAsia="Times New Roman"/>
            <w:szCs w:val="28"/>
            <w:u w:val="single"/>
            <w:lang w:eastAsia="ru-RU"/>
          </w:rPr>
          <w:t>д</w:t>
        </w:r>
        <w:r w:rsidRPr="00E30948">
          <w:rPr>
            <w:rFonts w:eastAsia="Times New Roman"/>
            <w:szCs w:val="28"/>
            <w:u w:val="single"/>
            <w:lang w:eastAsia="ru-RU"/>
          </w:rPr>
          <w:t>держки граждан», утвержденная постановлением Правительства Красноярского края от 30.09.2013 № 507-п</w:t>
        </w:r>
      </w:hyperlink>
    </w:p>
    <w:p w:rsidR="000747CA" w:rsidRDefault="000747CA" w:rsidP="000747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hyperlink r:id="rId6" w:history="1">
        <w:r w:rsidRPr="00E30948">
          <w:rPr>
            <w:rFonts w:eastAsia="Times New Roman"/>
            <w:szCs w:val="28"/>
            <w:u w:val="single"/>
            <w:lang w:eastAsia="ru-RU"/>
          </w:rPr>
          <w:t>Постановление Правительства Красноярского края от 14.07.2020 N 499-п "Об установл</w:t>
        </w:r>
        <w:r w:rsidRPr="00E30948">
          <w:rPr>
            <w:rFonts w:eastAsia="Times New Roman"/>
            <w:szCs w:val="28"/>
            <w:u w:val="single"/>
            <w:lang w:eastAsia="ru-RU"/>
          </w:rPr>
          <w:t>е</w:t>
        </w:r>
        <w:r w:rsidRPr="00E30948">
          <w:rPr>
            <w:rFonts w:eastAsia="Times New Roman"/>
            <w:szCs w:val="28"/>
            <w:u w:val="single"/>
            <w:lang w:eastAsia="ru-RU"/>
          </w:rPr>
          <w:t>нии величины прожиточного минимума на душу населения и по основным социально-демографическим группам населения Красноярского края за II квартал 2020 года"</w:t>
        </w:r>
      </w:hyperlink>
    </w:p>
    <w:p w:rsidR="000747CA" w:rsidRPr="00E30948" w:rsidRDefault="000747CA" w:rsidP="000747CA">
      <w:pPr>
        <w:pStyle w:val="a4"/>
        <w:shd w:val="clear" w:color="auto" w:fill="FFFFFF"/>
        <w:rPr>
          <w:color w:val="000000"/>
          <w:sz w:val="28"/>
          <w:szCs w:val="28"/>
        </w:rPr>
      </w:pPr>
      <w:r w:rsidRPr="00E30948">
        <w:rPr>
          <w:b/>
          <w:bCs/>
          <w:color w:val="000000"/>
          <w:sz w:val="28"/>
          <w:szCs w:val="28"/>
          <w:shd w:val="clear" w:color="auto" w:fill="F0F8FF"/>
        </w:rPr>
        <w:t>Куда обращаться:</w:t>
      </w:r>
    </w:p>
    <w:p w:rsidR="000747CA" w:rsidRPr="00E30948" w:rsidRDefault="000747CA" w:rsidP="000747C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E30948">
          <w:rPr>
            <w:rFonts w:eastAsia="Times New Roman"/>
            <w:color w:val="000080"/>
            <w:szCs w:val="28"/>
            <w:u w:val="single"/>
            <w:lang w:eastAsia="ru-RU"/>
          </w:rPr>
          <w:t xml:space="preserve">В </w:t>
        </w:r>
        <w:proofErr w:type="gramStart"/>
        <w:r w:rsidRPr="00E30948">
          <w:rPr>
            <w:rFonts w:eastAsia="Times New Roman"/>
            <w:color w:val="000080"/>
            <w:szCs w:val="28"/>
            <w:u w:val="single"/>
            <w:lang w:eastAsia="ru-RU"/>
          </w:rPr>
          <w:t>территориальное</w:t>
        </w:r>
        <w:proofErr w:type="gramEnd"/>
        <w:r w:rsidRPr="00E30948">
          <w:rPr>
            <w:rFonts w:eastAsia="Times New Roman"/>
            <w:color w:val="000080"/>
            <w:szCs w:val="28"/>
            <w:u w:val="single"/>
            <w:lang w:eastAsia="ru-RU"/>
          </w:rPr>
          <w:t xml:space="preserve"> отделение краевого государственного казенного учреждения «Упра</w:t>
        </w:r>
        <w:r w:rsidRPr="00E30948">
          <w:rPr>
            <w:rFonts w:eastAsia="Times New Roman"/>
            <w:color w:val="000080"/>
            <w:szCs w:val="28"/>
            <w:u w:val="single"/>
            <w:lang w:eastAsia="ru-RU"/>
          </w:rPr>
          <w:t>в</w:t>
        </w:r>
        <w:r w:rsidRPr="00E30948">
          <w:rPr>
            <w:rFonts w:eastAsia="Times New Roman"/>
            <w:color w:val="000080"/>
            <w:szCs w:val="28"/>
            <w:u w:val="single"/>
            <w:lang w:eastAsia="ru-RU"/>
          </w:rPr>
          <w:t>ление социальной защиты населения»</w:t>
        </w:r>
        <w:r w:rsidRPr="00E30948">
          <w:rPr>
            <w:rFonts w:eastAsia="Times New Roman"/>
            <w:color w:val="000000"/>
            <w:szCs w:val="28"/>
            <w:u w:val="single"/>
            <w:lang w:eastAsia="ru-RU"/>
          </w:rPr>
          <w:t> по месту жительства.</w:t>
        </w:r>
      </w:hyperlink>
    </w:p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0747CA"/>
    <w:rsid w:val="000747CA"/>
    <w:rsid w:val="000B0EC8"/>
    <w:rsid w:val="001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47CA"/>
    <w:rPr>
      <w:b/>
      <w:bCs/>
    </w:rPr>
  </w:style>
  <w:style w:type="paragraph" w:styleId="a4">
    <w:name w:val="Normal (Web)"/>
    <w:basedOn w:val="a"/>
    <w:uiPriority w:val="99"/>
    <w:rsid w:val="000747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0747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24.ru/node/14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499-p.doc" TargetMode="External"/><Relationship Id="rId5" Type="http://schemas.openxmlformats.org/officeDocument/2006/relationships/hyperlink" Target="https://szn24.ru/files/zakon/507-p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>Администрация Северо-Енисейского района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2021-03-12T08:59:00Z</dcterms:created>
  <dcterms:modified xsi:type="dcterms:W3CDTF">2021-03-12T08:59:00Z</dcterms:modified>
</cp:coreProperties>
</file>